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6154" w14:textId="49F2A651" w:rsidR="007F280C" w:rsidRDefault="00B66FFE" w:rsidP="00B66FFE">
      <w:pPr>
        <w:bidi/>
        <w:jc w:val="center"/>
        <w:rPr>
          <w:rtl/>
          <w:lang w:bidi="he-IL"/>
        </w:rPr>
      </w:pPr>
      <w:r>
        <w:rPr>
          <w:rFonts w:hint="cs"/>
          <w:noProof/>
          <w:rtl/>
          <w:lang w:val="he-IL" w:bidi="he-IL"/>
        </w:rPr>
        <w:drawing>
          <wp:inline distT="0" distB="0" distL="0" distR="0" wp14:anchorId="7CE34B30" wp14:editId="41D988C7">
            <wp:extent cx="3502859" cy="186892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בןסמל מניהjpeg_Fotorערוך.jpg"/>
                    <pic:cNvPicPr/>
                  </pic:nvPicPr>
                  <pic:blipFill>
                    <a:blip r:embed="rId4">
                      <a:extLst>
                        <a:ext uri="{28A0092B-C50C-407E-A947-70E740481C1C}">
                          <a14:useLocalDpi xmlns:a14="http://schemas.microsoft.com/office/drawing/2010/main" val="0"/>
                        </a:ext>
                      </a:extLst>
                    </a:blip>
                    <a:stretch>
                      <a:fillRect/>
                    </a:stretch>
                  </pic:blipFill>
                  <pic:spPr>
                    <a:xfrm>
                      <a:off x="0" y="0"/>
                      <a:ext cx="3578877" cy="1909488"/>
                    </a:xfrm>
                    <a:prstGeom prst="rect">
                      <a:avLst/>
                    </a:prstGeom>
                  </pic:spPr>
                </pic:pic>
              </a:graphicData>
            </a:graphic>
          </wp:inline>
        </w:drawing>
      </w:r>
    </w:p>
    <w:p w14:paraId="0AF8241C" w14:textId="77777777" w:rsidR="00B66FFE" w:rsidRDefault="00B66FFE" w:rsidP="00B66FFE">
      <w:pPr>
        <w:bidi/>
        <w:jc w:val="center"/>
        <w:rPr>
          <w:rtl/>
          <w:lang w:bidi="he-IL"/>
        </w:rPr>
      </w:pPr>
    </w:p>
    <w:p w14:paraId="6C8DF90C" w14:textId="0790CB4F" w:rsidR="00B66FFE" w:rsidRPr="00357BD1" w:rsidRDefault="00357BD1" w:rsidP="00B66FFE">
      <w:pPr>
        <w:bidi/>
        <w:jc w:val="center"/>
        <w:rPr>
          <w:sz w:val="36"/>
          <w:szCs w:val="36"/>
          <w:rtl/>
          <w:lang w:bidi="he-IL"/>
        </w:rPr>
      </w:pPr>
      <w:r w:rsidRPr="00357BD1">
        <w:rPr>
          <w:rFonts w:hint="cs"/>
          <w:sz w:val="36"/>
          <w:szCs w:val="36"/>
          <w:rtl/>
          <w:lang w:bidi="he-IL"/>
        </w:rPr>
        <w:t>*</w:t>
      </w:r>
    </w:p>
    <w:p w14:paraId="2CEDCABE" w14:textId="77777777" w:rsidR="00B66FFE" w:rsidRDefault="00B66FFE" w:rsidP="00B66FFE">
      <w:pPr>
        <w:bidi/>
        <w:jc w:val="center"/>
        <w:rPr>
          <w:rtl/>
          <w:lang w:bidi="he-IL"/>
        </w:rPr>
      </w:pPr>
    </w:p>
    <w:p w14:paraId="3987A0DB" w14:textId="2F7D225A" w:rsidR="00B66FFE" w:rsidRDefault="00B66FFE" w:rsidP="00B66FFE">
      <w:pPr>
        <w:bidi/>
        <w:rPr>
          <w:sz w:val="36"/>
          <w:szCs w:val="36"/>
          <w:rtl/>
          <w:lang w:bidi="he-IL"/>
        </w:rPr>
      </w:pPr>
      <w:r>
        <w:rPr>
          <w:rFonts w:hint="cs"/>
          <w:sz w:val="36"/>
          <w:szCs w:val="36"/>
          <w:rtl/>
          <w:lang w:bidi="he-IL"/>
        </w:rPr>
        <w:t xml:space="preserve">״קשה, קשה מאוד לדבר על תקופה זו, שכן מבלי לחוות מחדש את הטראומה לא היו הדברים נשמעים </w:t>
      </w:r>
      <w:proofErr w:type="spellStart"/>
      <w:r>
        <w:rPr>
          <w:rFonts w:hint="cs"/>
          <w:sz w:val="36"/>
          <w:szCs w:val="36"/>
          <w:rtl/>
          <w:lang w:bidi="he-IL"/>
        </w:rPr>
        <w:t>אמיתיים</w:t>
      </w:r>
      <w:proofErr w:type="spellEnd"/>
      <w:r>
        <w:rPr>
          <w:rFonts w:hint="cs"/>
          <w:sz w:val="36"/>
          <w:szCs w:val="36"/>
          <w:rtl/>
          <w:lang w:bidi="he-IL"/>
        </w:rPr>
        <w:t>.</w:t>
      </w:r>
    </w:p>
    <w:p w14:paraId="5161C987" w14:textId="77777777" w:rsidR="00B66FFE" w:rsidRDefault="00B66FFE" w:rsidP="00B66FFE">
      <w:pPr>
        <w:bidi/>
        <w:rPr>
          <w:sz w:val="36"/>
          <w:szCs w:val="36"/>
          <w:rtl/>
          <w:lang w:bidi="he-IL"/>
        </w:rPr>
      </w:pPr>
    </w:p>
    <w:p w14:paraId="6E9B9628" w14:textId="26E7F7AF" w:rsidR="00B66FFE" w:rsidRDefault="00B66FFE" w:rsidP="00B66FFE">
      <w:pPr>
        <w:bidi/>
        <w:rPr>
          <w:sz w:val="36"/>
          <w:szCs w:val="36"/>
          <w:rtl/>
          <w:lang w:bidi="he-IL"/>
        </w:rPr>
      </w:pPr>
      <w:r>
        <w:rPr>
          <w:rFonts w:hint="cs"/>
          <w:sz w:val="36"/>
          <w:szCs w:val="36"/>
          <w:rtl/>
          <w:lang w:bidi="he-IL"/>
        </w:rPr>
        <w:t>כשא</w:t>
      </w:r>
      <w:r w:rsidR="008D5BC8">
        <w:rPr>
          <w:rFonts w:hint="cs"/>
          <w:sz w:val="36"/>
          <w:szCs w:val="36"/>
          <w:rtl/>
          <w:lang w:bidi="he-IL"/>
        </w:rPr>
        <w:t xml:space="preserve">ני ניצבת בפני בני הנוער ואומרת, </w:t>
      </w:r>
      <w:r>
        <w:rPr>
          <w:rFonts w:hint="cs"/>
          <w:sz w:val="36"/>
          <w:szCs w:val="36"/>
          <w:rtl/>
          <w:lang w:bidi="he-IL"/>
        </w:rPr>
        <w:t>אני</w:t>
      </w:r>
      <w:r w:rsidR="008D5BC8">
        <w:rPr>
          <w:rFonts w:hint="cs"/>
          <w:sz w:val="36"/>
          <w:szCs w:val="36"/>
          <w:rtl/>
          <w:lang w:bidi="he-IL"/>
        </w:rPr>
        <w:t xml:space="preserve"> הייתי אני חוויתי את זה על בשרי</w:t>
      </w:r>
      <w:r>
        <w:rPr>
          <w:rFonts w:hint="cs"/>
          <w:sz w:val="36"/>
          <w:szCs w:val="36"/>
          <w:rtl/>
          <w:lang w:bidi="he-IL"/>
        </w:rPr>
        <w:t>, חודר הדבר לליבם יותר מכל פרק בספר היסטוריה או סרט בנושא. רק הזדהות עם גורל היחיד מונעת שכחה.</w:t>
      </w:r>
    </w:p>
    <w:p w14:paraId="7E7B3F70" w14:textId="59522490" w:rsidR="00B66FFE" w:rsidRDefault="00B66FFE" w:rsidP="00B66FFE">
      <w:pPr>
        <w:bidi/>
        <w:rPr>
          <w:sz w:val="36"/>
          <w:szCs w:val="36"/>
          <w:rtl/>
          <w:lang w:bidi="he-IL"/>
        </w:rPr>
      </w:pPr>
      <w:r>
        <w:rPr>
          <w:rFonts w:hint="cs"/>
          <w:sz w:val="36"/>
          <w:szCs w:val="36"/>
          <w:rtl/>
          <w:lang w:bidi="he-IL"/>
        </w:rPr>
        <w:t>לדבר עוד ועוד בכל מקום שאוכל זו מטרת חיי ודרכי היום. וכשאני מעידה א</w:t>
      </w:r>
      <w:r w:rsidR="008D5BC8">
        <w:rPr>
          <w:rFonts w:hint="cs"/>
          <w:sz w:val="36"/>
          <w:szCs w:val="36"/>
          <w:rtl/>
          <w:lang w:bidi="he-IL"/>
        </w:rPr>
        <w:t xml:space="preserve">ני מסיימת את דבריי במילים אלה: </w:t>
      </w:r>
      <w:bookmarkStart w:id="0" w:name="_GoBack"/>
      <w:bookmarkEnd w:id="0"/>
      <w:proofErr w:type="spellStart"/>
      <w:r>
        <w:rPr>
          <w:rFonts w:hint="cs"/>
          <w:sz w:val="36"/>
          <w:szCs w:val="36"/>
          <w:rtl/>
          <w:lang w:bidi="he-IL"/>
        </w:rPr>
        <w:t>כשיעלמו</w:t>
      </w:r>
      <w:proofErr w:type="spellEnd"/>
      <w:r>
        <w:rPr>
          <w:rFonts w:hint="cs"/>
          <w:sz w:val="36"/>
          <w:szCs w:val="36"/>
          <w:rtl/>
          <w:lang w:bidi="he-IL"/>
        </w:rPr>
        <w:t xml:space="preserve"> בני דורי מן העולם לא י</w:t>
      </w:r>
      <w:r w:rsidR="00357BD1">
        <w:rPr>
          <w:rFonts w:hint="cs"/>
          <w:sz w:val="36"/>
          <w:szCs w:val="36"/>
          <w:rtl/>
          <w:lang w:bidi="he-IL"/>
        </w:rPr>
        <w:t>י</w:t>
      </w:r>
      <w:r>
        <w:rPr>
          <w:rFonts w:hint="cs"/>
          <w:sz w:val="36"/>
          <w:szCs w:val="36"/>
          <w:rtl/>
          <w:lang w:bidi="he-IL"/>
        </w:rPr>
        <w:t>שאר איש שיוכל להעיד ולספר את אשר אירע. אתם הצעירים כשליחים שלי, תוכלו תמיד לומר אני ישבתי מול ניצול שדיבר אמת. השו</w:t>
      </w:r>
      <w:r w:rsidR="008D5BC8">
        <w:rPr>
          <w:rFonts w:hint="cs"/>
          <w:sz w:val="36"/>
          <w:szCs w:val="36"/>
          <w:rtl/>
          <w:lang w:bidi="he-IL"/>
        </w:rPr>
        <w:t xml:space="preserve">אה אינה שקר. ואני ממשיכה, </w:t>
      </w:r>
      <w:r>
        <w:rPr>
          <w:rFonts w:hint="cs"/>
          <w:sz w:val="36"/>
          <w:szCs w:val="36"/>
          <w:rtl/>
          <w:lang w:bidi="he-IL"/>
        </w:rPr>
        <w:t xml:space="preserve">ישראל היא המקום היחידי שבו אני יכולה לחיות, ללכת בראש מורם ולא להרכין אותו. אף לא מדינה אחת בכל העולם הושיטה יד לעזרת היהודים. לשגרירי אותן הארצות היה קל יותר להרים את האצבע שסירבה להושיט עזרה, ולהצביע באו״ם בשנת 1947 בעד הקמת </w:t>
      </w:r>
      <w:r w:rsidR="00357BD1">
        <w:rPr>
          <w:rFonts w:hint="cs"/>
          <w:sz w:val="36"/>
          <w:szCs w:val="36"/>
          <w:rtl/>
          <w:lang w:bidi="he-IL"/>
        </w:rPr>
        <w:t>מדינת ישראל, ובכך להקל על מצפונם המייסר. לכן, אני חושבת שהקמת מדינת ישראל התאפשרה בעיקר בזכות ששת המיליונים שאינם.</w:t>
      </w:r>
    </w:p>
    <w:p w14:paraId="075221A7" w14:textId="51612344" w:rsidR="00357BD1" w:rsidRDefault="00357BD1" w:rsidP="00357BD1">
      <w:pPr>
        <w:bidi/>
        <w:rPr>
          <w:sz w:val="36"/>
          <w:szCs w:val="36"/>
          <w:rtl/>
          <w:lang w:bidi="he-IL"/>
        </w:rPr>
      </w:pPr>
      <w:r>
        <w:rPr>
          <w:rFonts w:hint="cs"/>
          <w:sz w:val="36"/>
          <w:szCs w:val="36"/>
          <w:rtl/>
          <w:lang w:bidi="he-IL"/>
        </w:rPr>
        <w:t>בקשה לי אליכם: לעולם, לעולם אל תשכחו אותם!״</w:t>
      </w:r>
    </w:p>
    <w:p w14:paraId="6B225867" w14:textId="77777777" w:rsidR="00357BD1" w:rsidRDefault="00357BD1" w:rsidP="00357BD1">
      <w:pPr>
        <w:bidi/>
        <w:rPr>
          <w:sz w:val="36"/>
          <w:szCs w:val="36"/>
          <w:rtl/>
          <w:lang w:bidi="he-IL"/>
        </w:rPr>
      </w:pPr>
    </w:p>
    <w:p w14:paraId="4C1E687F" w14:textId="459B9FC9" w:rsidR="00357BD1" w:rsidRPr="00B66FFE" w:rsidRDefault="00357BD1" w:rsidP="00357BD1">
      <w:pPr>
        <w:bidi/>
        <w:jc w:val="center"/>
        <w:rPr>
          <w:sz w:val="36"/>
          <w:szCs w:val="36"/>
          <w:rtl/>
          <w:lang w:bidi="he-IL"/>
        </w:rPr>
      </w:pPr>
      <w:r>
        <w:rPr>
          <w:rFonts w:hint="cs"/>
          <w:sz w:val="36"/>
          <w:szCs w:val="36"/>
          <w:rtl/>
          <w:lang w:bidi="he-IL"/>
        </w:rPr>
        <w:t>*</w:t>
      </w:r>
    </w:p>
    <w:p w14:paraId="1D982803" w14:textId="77777777" w:rsidR="00B66FFE" w:rsidRDefault="00B66FFE" w:rsidP="00B66FFE">
      <w:pPr>
        <w:bidi/>
        <w:jc w:val="center"/>
        <w:rPr>
          <w:rtl/>
          <w:lang w:bidi="he-IL"/>
        </w:rPr>
      </w:pPr>
    </w:p>
    <w:p w14:paraId="7143CF3B" w14:textId="26C85835" w:rsidR="00B66FFE" w:rsidRDefault="00B66FFE" w:rsidP="00357BD1">
      <w:pPr>
        <w:bidi/>
        <w:rPr>
          <w:rtl/>
          <w:lang w:bidi="he-IL"/>
        </w:rPr>
      </w:pPr>
    </w:p>
    <w:p w14:paraId="5F8641FB" w14:textId="192AC811" w:rsidR="00357BD1" w:rsidRPr="00357BD1" w:rsidRDefault="00357BD1" w:rsidP="00357BD1">
      <w:pPr>
        <w:bidi/>
        <w:rPr>
          <w:b/>
          <w:bCs/>
          <w:sz w:val="32"/>
          <w:szCs w:val="32"/>
          <w:rtl/>
          <w:lang w:bidi="he-IL"/>
        </w:rPr>
      </w:pPr>
      <w:r w:rsidRPr="00357BD1">
        <w:rPr>
          <w:rFonts w:hint="cs"/>
          <w:b/>
          <w:bCs/>
          <w:sz w:val="32"/>
          <w:szCs w:val="32"/>
          <w:rtl/>
          <w:lang w:bidi="he-IL"/>
        </w:rPr>
        <w:t xml:space="preserve">דברי סיום </w:t>
      </w:r>
      <w:r>
        <w:rPr>
          <w:rFonts w:hint="cs"/>
          <w:b/>
          <w:bCs/>
          <w:sz w:val="32"/>
          <w:szCs w:val="32"/>
          <w:rtl/>
          <w:lang w:bidi="he-IL"/>
        </w:rPr>
        <w:t>מתוך הספר: רוח חיים/ רות אליעז ז״ל</w:t>
      </w:r>
    </w:p>
    <w:sectPr w:rsidR="00357BD1" w:rsidRPr="00357BD1" w:rsidSect="009C59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FE"/>
    <w:rsid w:val="00012769"/>
    <w:rsid w:val="000A1FD9"/>
    <w:rsid w:val="00357BD1"/>
    <w:rsid w:val="008D5BC8"/>
    <w:rsid w:val="009C59E5"/>
    <w:rsid w:val="00B66F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EF5B"/>
  <w14:defaultImageDpi w14:val="32767"/>
  <w15:chartTrackingRefBased/>
  <w15:docId w15:val="{0029B2A2-849B-9A4B-B8CD-E5B9D8DF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sequel Kadimi</dc:creator>
  <cp:keywords/>
  <dc:description/>
  <cp:lastModifiedBy>shay sequel Kadimi</cp:lastModifiedBy>
  <cp:revision>2</cp:revision>
  <cp:lastPrinted>2018-08-26T15:39:00Z</cp:lastPrinted>
  <dcterms:created xsi:type="dcterms:W3CDTF">2018-07-30T12:17:00Z</dcterms:created>
  <dcterms:modified xsi:type="dcterms:W3CDTF">2018-08-26T15:48:00Z</dcterms:modified>
</cp:coreProperties>
</file>